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коррекционного курса «Ритмика» составлена на основе: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922F1E" w:rsidRPr="00922F1E" w:rsidRDefault="00922F1E" w:rsidP="00922F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«Программы специальных (коррекционных) образовательных учреждений VIII вида. Подготовительный класс, 1-4 классы», /(А.А.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Айдарбекова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В.М. Белов, В.В. Воронкова и др.)-8 – е изд. М.: Просвещение, 2013.</w:t>
      </w:r>
    </w:p>
    <w:p w:rsidR="00922F1E" w:rsidRPr="00922F1E" w:rsidRDefault="00922F1E" w:rsidP="00922F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Приказа Министерства образования РФ от 10.04.2002 года, №29/20 65-н.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922F1E" w:rsidRPr="00922F1E" w:rsidRDefault="00922F1E" w:rsidP="00922F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 закона от 29.12.2012 № 273 – ФЗ «Об образовании в Российской Федерации;</w:t>
      </w:r>
    </w:p>
    <w:p w:rsidR="00922F1E" w:rsidRPr="00922F1E" w:rsidRDefault="00922F1E" w:rsidP="00922F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Закона Алтайского края от 0409.2013 № 56 – ЗС «Об образовании в Алтайском крае»</w:t>
      </w:r>
    </w:p>
    <w:p w:rsidR="00922F1E" w:rsidRPr="00922F1E" w:rsidRDefault="00922F1E" w:rsidP="00922F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Учебного плана образовательного учреждения.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системе образования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по курсу коррекционно-развивающей области «Ритмика» позволяет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детей с легкой умственной отсталостью нарушены двигательные функции, общая и речевая моторика.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возбудимых детей характерно двигательное беспокойство, нетерпеливость, отвлекаемость, эмоциональная возбудимость и неустойчивость, а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заторможенным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свойственны вялость,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адинамичность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бедность движений. Наиболее адекватным методом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</w:t>
      </w:r>
    </w:p>
    <w:p w:rsid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 с умственной отсталостью.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lastRenderedPageBreak/>
        <w:t>Общая характеристика учебного предмета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курса</w:t>
      </w: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развитие двигательной активности ребенка в процессе восприятия музыки.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 курса:</w:t>
      </w:r>
    </w:p>
    <w:p w:rsidR="00922F1E" w:rsidRPr="00922F1E" w:rsidRDefault="00922F1E" w:rsidP="00922F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восприятие музыкальных образов и выражать их в движениях;</w:t>
      </w:r>
    </w:p>
    <w:p w:rsidR="00922F1E" w:rsidRPr="00922F1E" w:rsidRDefault="00922F1E" w:rsidP="00922F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согласовывать движения с характером музыки, наиболее яркими средствами выразительности;</w:t>
      </w:r>
    </w:p>
    <w:p w:rsidR="00922F1E" w:rsidRPr="00922F1E" w:rsidRDefault="00922F1E" w:rsidP="00922F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музыкальные способности (эмоциональная отзывчивость на музыку, слуховые представления);</w:t>
      </w:r>
    </w:p>
    <w:p w:rsidR="00922F1E" w:rsidRPr="00922F1E" w:rsidRDefault="00922F1E" w:rsidP="00922F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чувства ритма, темпа, коррекция общей и речевой моторики, пространственной ориентировки;</w:t>
      </w:r>
    </w:p>
    <w:p w:rsidR="00922F1E" w:rsidRPr="00922F1E" w:rsidRDefault="00922F1E" w:rsidP="00922F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школьников правильно и осмысленно двигаться в соответствии с музыкальным сопровождением;</w:t>
      </w:r>
    </w:p>
    <w:p w:rsidR="00922F1E" w:rsidRPr="00922F1E" w:rsidRDefault="00922F1E" w:rsidP="00922F1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выработать достаточно прочные навыки выполнения упражнений;</w:t>
      </w:r>
    </w:p>
    <w:p w:rsidR="00922F1E" w:rsidRPr="00922F1E" w:rsidRDefault="00922F1E" w:rsidP="00922F1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координацию движений;</w:t>
      </w:r>
    </w:p>
    <w:p w:rsidR="00922F1E" w:rsidRPr="00922F1E" w:rsidRDefault="00922F1E" w:rsidP="00922F1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слушать музыку;</w:t>
      </w:r>
    </w:p>
    <w:p w:rsidR="00922F1E" w:rsidRPr="00922F1E" w:rsidRDefault="00922F1E" w:rsidP="00922F1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выполнять под музыку различные движения, в том числе и танцевальные, с речевым сопровождением и пением;</w:t>
      </w:r>
    </w:p>
    <w:p w:rsidR="00922F1E" w:rsidRPr="00922F1E" w:rsidRDefault="00922F1E" w:rsidP="00922F1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творческие способности личности;</w:t>
      </w:r>
    </w:p>
    <w:p w:rsidR="00922F1E" w:rsidRPr="00922F1E" w:rsidRDefault="00922F1E" w:rsidP="00922F1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прививать навыки участия в коллективной творческой деятельности.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Совершенствование движений и сенсомоторного развития</w:t>
      </w: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922F1E" w:rsidRPr="00922F1E" w:rsidRDefault="00922F1E" w:rsidP="00922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мелкой моторики и пальцев рук;</w:t>
      </w:r>
    </w:p>
    <w:p w:rsidR="00922F1E" w:rsidRPr="00922F1E" w:rsidRDefault="00922F1E" w:rsidP="00922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артикуляционной моторики.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Коррекция отдельных сторон психической деятельности</w:t>
      </w: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922F1E" w:rsidRPr="00922F1E" w:rsidRDefault="00922F1E" w:rsidP="00922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коррекция – развитие восприятия, представлений, ощущений;</w:t>
      </w:r>
    </w:p>
    <w:p w:rsidR="00922F1E" w:rsidRPr="00922F1E" w:rsidRDefault="00922F1E" w:rsidP="00922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коррекция – развитие двигательной памяти;</w:t>
      </w:r>
    </w:p>
    <w:p w:rsidR="00922F1E" w:rsidRPr="00922F1E" w:rsidRDefault="00922F1E" w:rsidP="00922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коррекция – развитие внимания;</w:t>
      </w:r>
    </w:p>
    <w:p w:rsidR="00922F1E" w:rsidRPr="00922F1E" w:rsidRDefault="00922F1E" w:rsidP="00922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обобщенных представлений о свойствах предметов (цвет, форма, величина);</w:t>
      </w:r>
    </w:p>
    <w:p w:rsidR="00922F1E" w:rsidRPr="00922F1E" w:rsidRDefault="00922F1E" w:rsidP="00922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пространственных представлений и ориентации;</w:t>
      </w:r>
    </w:p>
    <w:p w:rsidR="00922F1E" w:rsidRPr="00922F1E" w:rsidRDefault="00922F1E" w:rsidP="00922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представлений о времени.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Развитие различных видов мышления</w:t>
      </w: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922F1E" w:rsidRPr="00922F1E" w:rsidRDefault="00922F1E" w:rsidP="00922F1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наглядно-образного мышления;</w:t>
      </w:r>
    </w:p>
    <w:p w:rsidR="00922F1E" w:rsidRPr="00922F1E" w:rsidRDefault="00922F1E" w:rsidP="00922F1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Развитие основных мыслительных операций</w:t>
      </w:r>
      <w:r w:rsidRPr="00922F1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922F1E" w:rsidRPr="00922F1E" w:rsidRDefault="00922F1E" w:rsidP="00922F1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умения сравнивать, анализировать;</w:t>
      </w:r>
    </w:p>
    <w:p w:rsidR="00922F1E" w:rsidRPr="00922F1E" w:rsidRDefault="00922F1E" w:rsidP="00922F1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развитие умения выделять сходство и различие понятий.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Коррекция нарушений в развитии эмоционально-личностной сферы:</w:t>
      </w:r>
    </w:p>
    <w:p w:rsidR="00922F1E" w:rsidRPr="00922F1E" w:rsidRDefault="00922F1E" w:rsidP="00922F1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инициативности, стремления доводить начатое дело до конца;</w:t>
      </w:r>
    </w:p>
    <w:p w:rsidR="00922F1E" w:rsidRPr="00922F1E" w:rsidRDefault="00922F1E" w:rsidP="00922F1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преодолевать трудности;</w:t>
      </w:r>
    </w:p>
    <w:p w:rsidR="00922F1E" w:rsidRPr="00922F1E" w:rsidRDefault="00922F1E" w:rsidP="00922F1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самостоятельности принятия решения;</w:t>
      </w:r>
    </w:p>
    <w:p w:rsidR="00922F1E" w:rsidRPr="00922F1E" w:rsidRDefault="00922F1E" w:rsidP="00922F1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устойчивой и адекватной самооценки;</w:t>
      </w:r>
    </w:p>
    <w:p w:rsidR="00922F1E" w:rsidRPr="00922F1E" w:rsidRDefault="00922F1E" w:rsidP="00922F1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анализировать свою деятельность.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Коррекция – развитие речи:</w:t>
      </w:r>
    </w:p>
    <w:p w:rsidR="00922F1E" w:rsidRPr="00922F1E" w:rsidRDefault="00922F1E" w:rsidP="00922F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фонематического слуха, зрительного и слухового восприятия.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Формы работы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Урок, работа в группах, коллективная работа, урок – концерт, индивидуальная работа.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Методы обучения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922F1E" w:rsidRPr="00922F1E" w:rsidRDefault="00922F1E" w:rsidP="00922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словесные методы: рассказ, беседа, объяснение;</w:t>
      </w:r>
    </w:p>
    <w:p w:rsidR="00922F1E" w:rsidRPr="00922F1E" w:rsidRDefault="00922F1E" w:rsidP="00922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практический метод: его особенностью является то, что он носит повторительный или обобщающий характер;</w:t>
      </w:r>
    </w:p>
    <w:p w:rsidR="00922F1E" w:rsidRPr="00922F1E" w:rsidRDefault="00922F1E" w:rsidP="00922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наглядные методы: иллюстрация, демонстрация, наблюдения учащихся;</w:t>
      </w:r>
    </w:p>
    <w:p w:rsidR="00922F1E" w:rsidRPr="00922F1E" w:rsidRDefault="00922F1E" w:rsidP="00922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звуковая, комбинированная.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Методы стимулирования и мотивации учебной деятельности:</w:t>
      </w:r>
    </w:p>
    <w:p w:rsidR="00922F1E" w:rsidRPr="00922F1E" w:rsidRDefault="00922F1E" w:rsidP="00922F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методы стимулирования мотивов интереса к учению: познавательные игры, учебные дискуссии, занимательность, создание ситуации новизны, ситуации успеха;</w:t>
      </w:r>
      <w:proofErr w:type="gramEnd"/>
    </w:p>
    <w:p w:rsidR="00922F1E" w:rsidRPr="00922F1E" w:rsidRDefault="00922F1E" w:rsidP="00922F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методы стимулирования мотивов старательности: убеждения средствами музыки, приучение, поощрение, требование.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3.Методы контроля и самоконтроля учебной деятельности:</w:t>
      </w:r>
    </w:p>
    <w:p w:rsidR="00922F1E" w:rsidRPr="00922F1E" w:rsidRDefault="00922F1E" w:rsidP="00922F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устные или письменные методы контроля;</w:t>
      </w:r>
    </w:p>
    <w:p w:rsidR="00922F1E" w:rsidRPr="00922F1E" w:rsidRDefault="00922F1E" w:rsidP="00922F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фронтальные, групповые или индивидуальные;</w:t>
      </w:r>
    </w:p>
    <w:p w:rsidR="00922F1E" w:rsidRPr="00922F1E" w:rsidRDefault="00922F1E" w:rsidP="00922F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итоговые и текущие.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Используемые технологии</w:t>
      </w:r>
    </w:p>
    <w:p w:rsidR="00922F1E" w:rsidRPr="00922F1E" w:rsidRDefault="00922F1E" w:rsidP="00922F1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«Обучение в сотрудничестве»</w:t>
      </w:r>
    </w:p>
    <w:p w:rsidR="00922F1E" w:rsidRPr="00922F1E" w:rsidRDefault="00922F1E" w:rsidP="00922F1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Разноуровневого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дифференцированного подхода</w:t>
      </w:r>
    </w:p>
    <w:p w:rsidR="00922F1E" w:rsidRPr="00922F1E" w:rsidRDefault="00922F1E" w:rsidP="00922F1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</w:p>
    <w:p w:rsidR="00922F1E" w:rsidRPr="00922F1E" w:rsidRDefault="00922F1E" w:rsidP="00922F1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Игровые</w:t>
      </w:r>
    </w:p>
    <w:p w:rsidR="00922F1E" w:rsidRPr="00922F1E" w:rsidRDefault="00922F1E" w:rsidP="00922F1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Личностно-ориентированные</w:t>
      </w:r>
    </w:p>
    <w:p w:rsidR="00922F1E" w:rsidRPr="00922F1E" w:rsidRDefault="00922F1E" w:rsidP="00922F1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Информационно-коммуникативные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Основными видами деятельности учащихся по предмету являются:</w:t>
      </w:r>
    </w:p>
    <w:p w:rsidR="00922F1E" w:rsidRPr="00922F1E" w:rsidRDefault="00922F1E" w:rsidP="00922F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систематизация танцевальных движений,</w:t>
      </w:r>
    </w:p>
    <w:p w:rsidR="00922F1E" w:rsidRPr="00922F1E" w:rsidRDefault="00922F1E" w:rsidP="00922F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ритмико-гимнастические упражнения,</w:t>
      </w:r>
    </w:p>
    <w:p w:rsidR="00922F1E" w:rsidRPr="00922F1E" w:rsidRDefault="00922F1E" w:rsidP="00922F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 под музыку,</w:t>
      </w:r>
    </w:p>
    <w:p w:rsidR="00922F1E" w:rsidRPr="00922F1E" w:rsidRDefault="00922F1E" w:rsidP="00922F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с детскими музыкальными инструментами,</w:t>
      </w:r>
    </w:p>
    <w:p w:rsidR="00922F1E" w:rsidRPr="00922F1E" w:rsidRDefault="00922F1E" w:rsidP="00922F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музыкально-ритмические движения.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Описание места коррекционного курса в учебном плане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Курс коррекционно-развивающей области «Ритмика» входит в часть, формируемую участниками образовательных отношений, относится к части учебного плана образования обучающихся с умственной отсталостью (интеллектуальными нарушениями). В соответствии с учебным планом КГБОУ «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Барнаульской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общеобразовательной </w:t>
      </w:r>
      <w:proofErr w:type="spellStart"/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школы-интернат</w:t>
      </w:r>
      <w:proofErr w:type="spellEnd"/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1» на 2019-2020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г. На изучение курса «Ритмика» в 1 классе отведено 32 ч (1ч в неделю, 32 учебные недели).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Личностные и предметные результаты освоения коррекционного курса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Личностные результаты освоения курса коррекционно-развивающей области «Ритмика»</w:t>
      </w:r>
    </w:p>
    <w:p w:rsidR="00922F1E" w:rsidRPr="00922F1E" w:rsidRDefault="00922F1E" w:rsidP="00922F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Готовиться к занятиям, занимать правильное исходное положение, находить свое место в строю.</w:t>
      </w:r>
    </w:p>
    <w:p w:rsidR="00922F1E" w:rsidRPr="00922F1E" w:rsidRDefault="00922F1E" w:rsidP="00922F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Проявлять любознательность и интерес к новому содержанию.</w:t>
      </w:r>
    </w:p>
    <w:p w:rsidR="00922F1E" w:rsidRPr="00922F1E" w:rsidRDefault="00922F1E" w:rsidP="00922F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Принимать участие в творческой жизни коллектива.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Предметные результаты освоения курса коррекционно-развивающей области «Ритмика»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Минимальный уровень:</w:t>
      </w:r>
    </w:p>
    <w:p w:rsidR="00922F1E" w:rsidRPr="00922F1E" w:rsidRDefault="00922F1E" w:rsidP="00922F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готовиться к занятиям, строиться в колонну по одному;</w:t>
      </w:r>
    </w:p>
    <w:p w:rsidR="00922F1E" w:rsidRPr="00922F1E" w:rsidRDefault="00922F1E" w:rsidP="00922F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своё место в строю и входить в зал организованно под музыку, приветствуя учителя;</w:t>
      </w:r>
    </w:p>
    <w:p w:rsidR="00922F1E" w:rsidRPr="00922F1E" w:rsidRDefault="00922F1E" w:rsidP="00922F1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ходить свободным естественным шагом;</w:t>
      </w:r>
    </w:p>
    <w:p w:rsidR="00922F1E" w:rsidRPr="00922F1E" w:rsidRDefault="00922F1E" w:rsidP="00922F1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игровые и плясовые движения по показу учителя;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Достаточный уровень:</w:t>
      </w:r>
    </w:p>
    <w:p w:rsidR="00922F1E" w:rsidRPr="00922F1E" w:rsidRDefault="00922F1E" w:rsidP="00922F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готовиться к занятиям, строиться в колонну по одному, находить свое место в строю;</w:t>
      </w:r>
    </w:p>
    <w:p w:rsidR="00922F1E" w:rsidRPr="00922F1E" w:rsidRDefault="00922F1E" w:rsidP="00922F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ходить свободным естественным шагом, двигаться по залу в разных направлениях;</w:t>
      </w:r>
    </w:p>
    <w:p w:rsidR="00922F1E" w:rsidRPr="00922F1E" w:rsidRDefault="00922F1E" w:rsidP="00922F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ритмично выполнять несложные движения руками и ногами;</w:t>
      </w:r>
    </w:p>
    <w:p w:rsidR="00922F1E" w:rsidRPr="00922F1E" w:rsidRDefault="00922F1E" w:rsidP="00922F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задания после показа и по словесной инструкции учителя;</w:t>
      </w:r>
    </w:p>
    <w:p w:rsidR="00922F1E" w:rsidRPr="00922F1E" w:rsidRDefault="00922F1E" w:rsidP="00922F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начинать и заканчивать движения в соответствии со звучанием музыки;</w:t>
      </w:r>
    </w:p>
    <w:p w:rsidR="00922F1E" w:rsidRPr="00922F1E" w:rsidRDefault="00922F1E" w:rsidP="00922F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соотносить темп движений с темпом музыкального произведения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ПЛАНИРУЕМЫЕ РЕЗУЛЬТАТЫ ИЗУЧЕНИЯ КОРРЕКЦИОННОГО КУРСА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Минимальный уровень:</w:t>
      </w:r>
    </w:p>
    <w:p w:rsidR="00922F1E" w:rsidRPr="00922F1E" w:rsidRDefault="00922F1E" w:rsidP="00922F1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Готовиться к занятиям, строиться в колонну по одному;</w:t>
      </w:r>
    </w:p>
    <w:p w:rsidR="00922F1E" w:rsidRPr="00922F1E" w:rsidRDefault="00922F1E" w:rsidP="00922F1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ходить свободным естественным шагом;</w:t>
      </w:r>
    </w:p>
    <w:p w:rsidR="00922F1E" w:rsidRPr="00922F1E" w:rsidRDefault="00922F1E" w:rsidP="00922F1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игровые и плясовые движения по показу учителя;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Достаточный уровень:</w:t>
      </w:r>
    </w:p>
    <w:p w:rsidR="00922F1E" w:rsidRPr="00922F1E" w:rsidRDefault="00922F1E" w:rsidP="00922F1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Готовиться к занятиям, строиться в колонну по одному, находить свое место в строю;</w:t>
      </w:r>
    </w:p>
    <w:p w:rsidR="00922F1E" w:rsidRPr="00922F1E" w:rsidRDefault="00922F1E" w:rsidP="00922F1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ходить свободным естественным шагом, двигаться по залу в разных направлениях;</w:t>
      </w:r>
    </w:p>
    <w:p w:rsidR="00922F1E" w:rsidRPr="00922F1E" w:rsidRDefault="00922F1E" w:rsidP="00922F1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ритмично выполнять несложные движения руками и ногами;</w:t>
      </w:r>
    </w:p>
    <w:p w:rsidR="00922F1E" w:rsidRPr="00922F1E" w:rsidRDefault="00922F1E" w:rsidP="00922F1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задания после показа и по словесной инструкции учителя.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Содержание коррекционного курса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Содержанием работы на уроках ритмики является музыкально-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ритмическая деятельность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 В процессе выполнения специальных упражнений под музыку осуществляется развитие представлений, обучающихся о пространстве и умении ориентироваться в нем.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с предметами: обручами, мячами, шарами, лентами – развивают ловкость, быстроту реакции, точность движений.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Упражнения с детскими музыкальными инструментами применяются для развития у воспитанников подвижности пальцев, умение ощущать напряжение и расслабление мышц, соблюдать ритмичность и координацию движения рук.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Движения под музыку дают возможность воспринимать и оценивать её характер, развивают способность переживать содержание музыкального образа.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этом все виды музыкальной деятельности направлены на осознание языка музыкального искусства и протекают как творческий процесс, в ходе которого раскрываются индивидуальные возможности ребенка, проявляется его творческая активность.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Специфические средства воздействия на учащихся, свойственные ритмике, способствуют общему развитию детей,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построена по концентрическому принципу, а также с учётом преемственности планирования на весь курс обучения. Такой принцип позволяет повторять и закреплять полученные знания в течени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года, а далее дополнять их новыми сведениями. Программа по ритмике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УПРАЖНЕНИЯ НА ОРИЕНТИРОВКУ В ПРОСТРАНСТВЕ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Правильное исходное положение. Ходьба и бег: с высоким подниманием колен, с отбрасыванием прямой ноги вперед и оттягиванием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носка. Перестроение в круг из шеренги, цепочки. Ориентировка в направлении движений вперед, назад, направо, налево, в круг, из круга.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 простых движений с предметами во время ходьбы.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РИТМИКО-ГИМНАСТИЧЕСКИЕ УПРАЖНЕНИЯ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Общеразвивающие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упражнения. Наклоны, выпрямление и повороты головы, круговые движения плечами («паровозики»). Движения рук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разных направлениях без предметов и с предметами (флажки, погремушки, ленты).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Наклоны и повороты туловища вправо, влево (класть и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поднимать предметы перед собой и сбоку). Приседания с опорой и без опоры, с предметами (обруч, палка, флажки, мяч). Сгибание и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разгибание ноги в подъеме, отведение стопы наружу и приведение ее внутрь, круговые движения стопой, выставление ноги на носок вперед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в стороны, вставание на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полупальцы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Упражнения на выработку осанки.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на координацию движений. Перекрестное поднимание и опускание рук (правая рука вверху, левая внизу). Одновременные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движения правой руки вверх, левой — в сторону; правой руки — вперед, левой — вверх. Выставление левой ноги вперед, правой руки —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собой; правой ноги — в сторону, левой руки — в сторону и т. Д. Изучение позиций рук: смена позиций рук отдельно каждой и обеими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одновременно; провожать движение руки головой, взглядом.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Отстукивание,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прохлопывание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протопывание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простых ритмических рисунков.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на расслабление мышц. Подняв руки в стороны и слегка наклонившись вперед, по сигналу учителя или акценту в музыке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уронить руки вниз; быстрым, непрерывным движением предплечья свободно потрясти кистями (имитация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отряхивания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УПРАЖНЕНИЯ С ДЕТСКИМИ МУЗЫКАЛЬНЫМИ ИНСТРУМЕНТАМИ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Движения кистей рук в разных направлениях. Поочередное и одновременное сжимание в кулак и разжимание пальцев рук с изменением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темпа музыки. Противопоставление первого пальца остальным на каждый акцент в музыке. Отведение и приведение пальцев одной руки и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обеих. Выделение пальцев рук. Упражнения для пальцев рук на детском пианино. Исполнение восходящей и нисходящей гаммы в пределах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пяти нот одной октавы правой и левой рукой отдельно в среднем темпе. Отстукивание простых ритмических рисунков на барабане двумя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палочками одновременно и каждой отдельно под счет учителя с проговариванием стихов,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попевок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без них.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ИГРЫ ПОД МУЗЫКУ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 ритмичных движений в соответствии с различным характером музыки, динамикой (громко, тихо), регистрами (высокий,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низкий).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Изменение направления и формы ходьбы, бега, поскоков, танцевальных движений в соответствии с изменениями в музыке (легкий,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танцевальный бег сменяется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стремительным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спортивным; легкое, игривое подпрыгивание — тяжелым, комичным и т. Д.). Выполнение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имитационных упражнений и игр, построенных на конкретных подражательных образах, хорошо знакомых детям (повадки зверей, птиц,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движение транспорта, деятельность человека), в соответствии с определенным эмоциональным и динамическим характером музыки.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Передача притопами, хлопками и другими движениями резких акцентов в музыке. Музыкальные игры с предметами. Игры с пением или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речевым сопровождением.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ТАНЦЕВАЛЬНЫЕ УПРАЖНЕНИЯ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Знакомство с танцевальными движениями. Бодрый, спокойный, топающий шаг. Бег легкий, на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полупальцах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Подпрыгивание на двух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ногах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Прямой галоп. Маховые движения рук. Элементы русской пляски: простой хороводный шаг, шаг на всей ступне, подбоченившись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двумя руками (для девочек — движение с платочком); притопы одной ногой и поочередно, выставление ноги с носка на пятку. Движения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парами: бег, ходьба, кружение на месте. Хороводы в кругу, пляски с притопами, кружением, хлопками.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Танцы и пляски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Пальчики и ручки. Русская народная мелодия «Ой, на горе-то».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Стукалка. Украинская народная мелодия. Подружились. Музыка Т.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Вилькорейской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Пляска с султанчиками. Украинская народная мелодия.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Пляска с притопами. Гопак. Украинская народная мелодия.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требования к умениям учащихся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МУЗЫКАЛЬНО-РИТМИЧЕСКИЕ ДВИЖЕНИЯ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Учить выполнять различные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ритмические движения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музыку: ориентироваться в пространстве зала, знать центр (середину) зала,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собираться в середине и расходиться по всему залу (по сигналу), развивать координацию, плавность, выразительность движений, умение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движения в определенном, соответствующем звучанию музыки, ритме, темпе; учить чувствовать сильную долю такта (метр) при звучании музыки в размере две четверти.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выполнять движения в соответствии с изменением характера музыки (быстро — медленно): бодро, свободно, подняв голову и не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сутулясь, не шаркая ногами, маршировать под звучание марша, входить в зал, обходить его по периметру, останавливаться, затем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музыкальному сигналу опять начинать движение; выполнять движения не только по показу воспитателя, но и по словесной инструкции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взрослого, а также самостоятельно.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детей следующим движениям под музыку: развивать все танцевальные движения, с которыми познакомились на 1—2 годах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обучения (совершенствовать их, выполнять в большем объеме, использовать в упражнениях и танцах); образовывать круг, сходиться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центре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затем отступать на место; ходить по кругу друг за другом ритмично, четко, взмахивая руками; бежать друг за другом легким шагом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носках без высокого подъема ног и высоко поднимая ноги; бежать друг за другом, выбрасывая ноги вперед (руки на поясе); двигаться 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кругу приставными шагами, останавливаясь по сигналу; двигаться приставными шагами с приседаниями; ходить парами по кругу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(свободную руку держать на поясе или держать в ней предмет, девочки держат край платья), следить за выразительностью движения;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расстояние между парами при движении парами; поднимать плавно руки вверх, в стороны, убирать их за спину, за голову,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поворачивая кисти рук; выполнять разные действия с предметами (передавать их друг другу, поднимать вверх, покачивать ими над головой,</w:t>
      </w:r>
      <w:proofErr w:type="gramEnd"/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бросать и ловить мяч, поднимать вперед).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музыкальных игр уделять особое внимание выразительности движений, обращать внимание детей на передачу самых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характерных черт персонажей сказок, рассказов и пр. Для развития выразительности движений использовать игры «Кто как ходит», «Какая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 к нему подходит?», «Кто к нам пришел?». Работать над эмоциональностью и раскованностью детей во время музыкальных игр.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МУЗЫКАЛЬНО-РИТМИЧЕСКИЕ ДВИЖЕНИЯ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Игры: «Ворон» (русская народная песня); «Кот и мыши» Т. Ломовой; «Летчики, следите за погодой!» М.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Раухвергера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«Как на тоненький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ледок…» (русская народная песня); «Кто скорее?» Л. Шварца; «На зарядку!» М.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Старокадомского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«Каравай», «Горелки», «Теремок»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(русские народные песни).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Упражнения: «Мельница» Т. Ломовой; «Игра с мячами», «Скакалки» А. Петрова; «Упражнения с флажками» Ф. Шуберта; «Поскоки» С.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Затеплинского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«Поезд» Е. Тиличеевой. Повторять знакомые упражнения. Пляски: «Калинка» (русская народная песня); «Парная пляска» (карельская песня); «Полька» Ю.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Чичкова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«Петрушки», «Снежинки» Ю.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Слонова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«Аннушка» (чешская полька); «Пойду ль я, выйду ль я» (русская народная песня); «Мы в зеленые луга пойдем» Н. Леви; «Приглашение», «Стукалка» (украинские народные мелодии); «Матрешки» Ю.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Слонова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lastRenderedPageBreak/>
        <w:t>Календарно-тематическое планирование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590" w:type="dxa"/>
        <w:tblInd w:w="-1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10837"/>
        <w:gridCol w:w="1888"/>
        <w:gridCol w:w="1872"/>
      </w:tblGrid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  <w:t>Темы коррекционного курса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 xml:space="preserve">Игра «Кто быстрей». Построение. </w:t>
            </w:r>
            <w:proofErr w:type="spellStart"/>
            <w:r w:rsidRPr="00922F1E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Общеразвивающие</w:t>
            </w:r>
            <w:proofErr w:type="spellEnd"/>
            <w:r w:rsidRPr="00922F1E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 xml:space="preserve"> упражнения.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rPr>
          <w:trHeight w:val="94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Танец «Пальчики и ручки».</w:t>
            </w:r>
          </w:p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Ритмико-гимнастические упражнения.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Прохлопывание</w:t>
            </w:r>
            <w:proofErr w:type="spellEnd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ритмического рисунка.</w:t>
            </w:r>
          </w:p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Общеразвивающие</w:t>
            </w:r>
            <w:proofErr w:type="spellEnd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упражнения. Танец «Пальчики и ручки»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Ориентировка в направлении движений вперед, назад. Танцевальные упражнения.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Легкий бег. Игра «Кто быстрей возьмет мяч». Ритмико-гимнастические упражнения.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Ритмико-гимнастические упражнения. Игра «Кто быстрей».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Ритмико-гимнастические упражнения.</w:t>
            </w:r>
          </w:p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 «Пальчики и ручки».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на ориентировку в пространстве.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 «Пальчики и ручки».</w:t>
            </w:r>
          </w:p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на ориентировку в пространстве.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Ритмико-гимнастические упражнения под музыку. </w:t>
            </w:r>
            <w:proofErr w:type="spellStart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Общеразвивающие</w:t>
            </w:r>
            <w:proofErr w:type="spellEnd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упражнения. Игра под музыку.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 «Прямой галоп».</w:t>
            </w:r>
          </w:p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Общеразвивающие</w:t>
            </w:r>
            <w:proofErr w:type="spellEnd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упражнения.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на координацию движения.</w:t>
            </w:r>
          </w:p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 «Прямой галоп».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42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Ритмико-гимнастические упражнения под музыку. Построение в круг.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Танец. Упражнение на ориентировку в пространстве.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Ритмико-гимнастические упражнения под музыку. Танец «Пальчики и ручки». Игра под музыку.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с детскими музыкальными инструментами.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 с отбрасыванием ноги вперед.</w:t>
            </w:r>
          </w:p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Танцевальные упражнения: «Прыжки».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Общеразвивающие</w:t>
            </w:r>
            <w:proofErr w:type="spellEnd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упражнения. Игра с пением «Васька кот». Танец «Стукалка».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 с оттягиванием носка. Упражнения с детскими музыкальными инструментами.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на ориентировку в пространстве. Ходьба и бег с высоким подниманием ноги.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Легкий бег. Ритмико-гимнастические упражнения под музыку. Танец «Пальчики и ручки».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Легкий бег. Повороты тела вправо – влево.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Ритмико-гимнастические упражнения под музыку. Игра под музыку.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 «Стукалка». Упражнения на ориентировку в пространстве.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движений с предметами во время ходьбы. Игра под музыку.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Ритмико-гимнастические упражнения под музыку. Музыкальные игры с предметами.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Притопы одной ногой и поочередно, выставление ноги с носка на пятку. Танец «Пляска с притопами».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Ритмико-гимнастические упражнения под музыку.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с музыкальными инструментами.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 «Пляска с притопами». Упражнения на координацию движения.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на расслабление мышц. Упражнения с музыкальными инструментами.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beforeAutospacing="1" w:after="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Танец «Пляска с притопами». Игра «Пальчики и ручки». Повторение.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ИТОГО: 64 часа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Описание материально-технического обеспечения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Основная литература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«Программы специальных (коррекционных) образовательных учреждений VIII вида. Подготовительный класс.  1 – 4 классы», под редакцией В.В. Воронковой – М.: Просвещение, 2013.</w:t>
      </w:r>
    </w:p>
    <w:p w:rsidR="00922F1E" w:rsidRPr="00922F1E" w:rsidRDefault="00922F1E" w:rsidP="00922F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Коррекционная ритмика – под ред. М. А.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Касицына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И. Г. Бородина – Москва, 2007.</w:t>
      </w:r>
    </w:p>
    <w:p w:rsidR="00922F1E" w:rsidRPr="00922F1E" w:rsidRDefault="00922F1E" w:rsidP="00922F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Музыкальная ритмика – под ред. Т. А.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Затямина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Л. В.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СтрепетоваМ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«Глобус», 2009.</w:t>
      </w:r>
    </w:p>
    <w:p w:rsidR="00922F1E" w:rsidRPr="00922F1E" w:rsidRDefault="00922F1E" w:rsidP="00922F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Буренина А.И. Ритмическая мозаика (Программа по ритмической пластике для детей дошкольного и младшего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шкльного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возраста). – 2-е изд., </w:t>
      </w: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испр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доп. – СПб</w:t>
      </w:r>
      <w:proofErr w:type="gram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gram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ЛОИРО, 2000.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Экранно-звуковые пособия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Слайды соответствующего содержания.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Мультимедийные</w:t>
      </w:r>
      <w:proofErr w:type="spellEnd"/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образовательные ресурсы, соответствующие содержанию обучения.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Оборудование класса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Учебно-практическое оборудование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Информационное обеспечение образовательного процесса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портал "Российское образование" http://</w:t>
      </w:r>
      <w:r w:rsidRPr="00922F1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www.edu.ru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центр информационно-образовательных ресурсов http://</w:t>
      </w:r>
      <w:r w:rsidRPr="00922F1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fcior.edu.ru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Учительский портал </w:t>
      </w:r>
      <w:r w:rsidRPr="00922F1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http://www.uchportal.ru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2F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Лист корректировки программы</w:t>
      </w:r>
    </w:p>
    <w:p w:rsidR="00922F1E" w:rsidRPr="00922F1E" w:rsidRDefault="00922F1E" w:rsidP="00922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1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5"/>
        <w:gridCol w:w="3036"/>
        <w:gridCol w:w="4431"/>
        <w:gridCol w:w="1953"/>
      </w:tblGrid>
      <w:tr w:rsidR="00922F1E" w:rsidRPr="00922F1E" w:rsidTr="00922F1E">
        <w:trPr>
          <w:trHeight w:val="1095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Четверть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корректировки</w:t>
            </w:r>
          </w:p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Отметка о выполнении</w:t>
            </w:r>
          </w:p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rPr>
          <w:trHeight w:val="111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четверть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rPr>
          <w:trHeight w:val="1065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четверть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rPr>
          <w:trHeight w:val="105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четверть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rPr>
          <w:trHeight w:val="1485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IV четверть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22F1E" w:rsidRPr="00922F1E" w:rsidTr="00922F1E">
        <w:trPr>
          <w:trHeight w:val="48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2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F1E" w:rsidRPr="00922F1E" w:rsidRDefault="00922F1E" w:rsidP="00922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415EE" w:rsidRDefault="007415EE"/>
    <w:sectPr w:rsidR="007415EE" w:rsidSect="0074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D3"/>
    <w:multiLevelType w:val="multilevel"/>
    <w:tmpl w:val="823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1C0"/>
    <w:multiLevelType w:val="multilevel"/>
    <w:tmpl w:val="E85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E2DF7"/>
    <w:multiLevelType w:val="multilevel"/>
    <w:tmpl w:val="389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F6C"/>
    <w:multiLevelType w:val="multilevel"/>
    <w:tmpl w:val="44C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44E03"/>
    <w:multiLevelType w:val="multilevel"/>
    <w:tmpl w:val="374E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B3848"/>
    <w:multiLevelType w:val="multilevel"/>
    <w:tmpl w:val="AB3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D206F"/>
    <w:multiLevelType w:val="multilevel"/>
    <w:tmpl w:val="17C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3507F"/>
    <w:multiLevelType w:val="multilevel"/>
    <w:tmpl w:val="D98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14D89"/>
    <w:multiLevelType w:val="multilevel"/>
    <w:tmpl w:val="ADC0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03754"/>
    <w:multiLevelType w:val="multilevel"/>
    <w:tmpl w:val="812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34452"/>
    <w:multiLevelType w:val="multilevel"/>
    <w:tmpl w:val="6F0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B7D43"/>
    <w:multiLevelType w:val="multilevel"/>
    <w:tmpl w:val="898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D0B93"/>
    <w:multiLevelType w:val="multilevel"/>
    <w:tmpl w:val="956A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B4CAF"/>
    <w:multiLevelType w:val="multilevel"/>
    <w:tmpl w:val="311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357B"/>
    <w:multiLevelType w:val="multilevel"/>
    <w:tmpl w:val="EFB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913DD"/>
    <w:multiLevelType w:val="multilevel"/>
    <w:tmpl w:val="579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7069E"/>
    <w:multiLevelType w:val="multilevel"/>
    <w:tmpl w:val="084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C2BFC"/>
    <w:multiLevelType w:val="multilevel"/>
    <w:tmpl w:val="3C0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16FE0"/>
    <w:multiLevelType w:val="multilevel"/>
    <w:tmpl w:val="618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2280A"/>
    <w:multiLevelType w:val="multilevel"/>
    <w:tmpl w:val="5E2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37CE3"/>
    <w:multiLevelType w:val="multilevel"/>
    <w:tmpl w:val="C08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67255"/>
    <w:multiLevelType w:val="multilevel"/>
    <w:tmpl w:val="E5E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E5D80"/>
    <w:multiLevelType w:val="multilevel"/>
    <w:tmpl w:val="942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01AA2"/>
    <w:multiLevelType w:val="multilevel"/>
    <w:tmpl w:val="E8A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"/>
  </w:num>
  <w:num w:numId="5">
    <w:abstractNumId w:val="10"/>
  </w:num>
  <w:num w:numId="6">
    <w:abstractNumId w:val="22"/>
  </w:num>
  <w:num w:numId="7">
    <w:abstractNumId w:val="19"/>
  </w:num>
  <w:num w:numId="8">
    <w:abstractNumId w:val="15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18"/>
  </w:num>
  <w:num w:numId="15">
    <w:abstractNumId w:val="7"/>
  </w:num>
  <w:num w:numId="16">
    <w:abstractNumId w:val="16"/>
  </w:num>
  <w:num w:numId="17">
    <w:abstractNumId w:val="21"/>
  </w:num>
  <w:num w:numId="18">
    <w:abstractNumId w:val="5"/>
  </w:num>
  <w:num w:numId="19">
    <w:abstractNumId w:val="8"/>
  </w:num>
  <w:num w:numId="20">
    <w:abstractNumId w:val="13"/>
  </w:num>
  <w:num w:numId="21">
    <w:abstractNumId w:val="4"/>
  </w:num>
  <w:num w:numId="22">
    <w:abstractNumId w:val="17"/>
  </w:num>
  <w:num w:numId="23">
    <w:abstractNumId w:val="12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1E"/>
    <w:rsid w:val="007415EE"/>
    <w:rsid w:val="0092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3233</Words>
  <Characters>18432</Characters>
  <Application>Microsoft Office Word</Application>
  <DocSecurity>0</DocSecurity>
  <Lines>153</Lines>
  <Paragraphs>43</Paragraphs>
  <ScaleCrop>false</ScaleCrop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2022-08-21T09:00:00Z</dcterms:created>
  <dcterms:modified xsi:type="dcterms:W3CDTF">2022-08-21T09:10:00Z</dcterms:modified>
</cp:coreProperties>
</file>